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ование-дня-матери-25-ноября"/>
    <w:p>
      <w:pPr>
        <w:pStyle w:val="Heading3"/>
      </w:pPr>
      <w:r>
        <w:t xml:space="preserve">Празднование Дня Матери 25 ноября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Увлекательные мастер- классы по декоративно-прикладному творчеству, гитаре и фотографии, турнир</w:t>
      </w:r>
      <w:r>
        <w:t xml:space="preserve"> </w:t>
      </w:r>
      <w:r>
        <w:t xml:space="preserve"> </w:t>
      </w:r>
      <w:r>
        <w:t xml:space="preserve">по настольному теннису «Спортивная мама»- вот что ожидало наших Советников в центре творчества «Пресня».</w:t>
      </w:r>
      <w:r>
        <w:t xml:space="preserve"> </w:t>
      </w:r>
      <w:r>
        <w:t xml:space="preserve"> </w:t>
      </w:r>
      <w:r>
        <w:t xml:space="preserve">Праздник был насыщенным и увлекательным!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http://presnya.mos.ru/public-advisors/meetings-of-the-chapter-council-with-community-advisors/detail/7722271.html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22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22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2025-02-12T01:33:48Z</dcterms:created>
  <dcterms:modified xsi:type="dcterms:W3CDTF">2025-02-12T01:33:48Z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