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8e9ba1f049c196eae4bd4ebabe6fa9ae638c38"/>
    <w:p>
      <w:pPr>
        <w:pStyle w:val="Heading3"/>
      </w:pPr>
      <w:r>
        <w:t xml:space="preserve">Круглый стол, посвящённый теме борьбы с мошенничеством</w:t>
      </w:r>
    </w:p>
    <w:p>
      <w:pPr>
        <w:pStyle w:val="FirstParagraph"/>
      </w:pPr>
      <w:r>
        <w:t xml:space="preserve">27.02.2025</w:t>
      </w:r>
    </w:p>
    <w:p>
      <w:pPr>
        <w:pStyle w:val="BodyText"/>
      </w:pPr>
      <w:r>
        <w:t xml:space="preserve">26 февраля 2025 года в управе Пресненского района состоялся важный и актуальный круглый стол, посвящённый теме борьбы с мошенничеством. Участники обсудили ключевые проблемы, с которыми сталкиваются жители, и поделились эффективными методами противодействия мошенникам.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Экспертами выступили: Председатель районного совета общественных советников Склярова Наталья, член совета Лобарев Алексей и эксперт Департамента инновационных технологий Выборнова Екатерина. Эксперты отметили, что в последнее время злоумышленники стали использовать всё более изощрённые схемы. Особое внимание было уделено профилактике: как распознать мошенников, куда обращаться за помощью и как защитить свои личные данные.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Важным итогом встречи стало решение усилить информационную работу с населением, особенно с жителями старшего поколения!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#ОбщественныеСоветникиПресни #ЦентрЭтоТы #ОбщественныеСоветникиЦАО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462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photo_2025-02-26_21-41-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62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http://presnya.mos.ru/public-advisors/rabota-obshchestvennykh-sovetnikov/detail/12832161.html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832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832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2025-02-28T00:26:42Z</dcterms:created>
  <dcterms:modified xsi:type="dcterms:W3CDTF">2025-02-28T00:26:42Z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