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e52300ca53d6b1eaed2dcf66aa87e7cb242f2c"/>
    <w:p>
      <w:pPr>
        <w:pStyle w:val="Heading3"/>
      </w:pPr>
      <w:r>
        <w:t xml:space="preserve">Экскурсия в Иоанно-Предтеченском Ставропигиальном женском монастыре</w:t>
      </w:r>
    </w:p>
    <w:p>
      <w:pPr>
        <w:pStyle w:val="FirstParagraph"/>
      </w:pPr>
      <w:r>
        <w:t xml:space="preserve">26.02.2025</w:t>
      </w:r>
    </w:p>
    <w:p>
      <w:pPr>
        <w:pStyle w:val="BodyText"/>
      </w:pPr>
      <w:r>
        <w:t xml:space="preserve">25 февраля 2025 года общественные советники в рамках серии мероприятий «Культурное и религиозное разнообразие Москвы» побывали на экскурсии в Иоанно-Предтеченском Ставропигиальном женском монастыре, одном из старейших и самых значимых духовных центров нашего города.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 время экскурсии советники познакомились с богатой историей монастыря, которая насчитывает несколько веков. Им рассказали о жизни святого Иоанна Предтечи, в честь которого назван монастырь, а также о подвижничестве монахинь.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Особое впечатление произвела архитектура монастыря. Советники также смогли прикоснуться к святыням монастыря, помолиться и пообщаться с сестрами, которые поделились своими историями и вдохновляющими примерами служения Богу и людям.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#ОбщественныеСоветникиПресни #ЦентрЭтоТы #ОбщественныеСоветникиЦАО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snya.mos.ru/www/photo_2025-02-26_13-45-0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http://presnya.mos.ru/public-advisors/rabota-obshchestvennykh-sovetnikov/detail/12827119.html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presnya.mos.ru" TargetMode="External" /><Relationship Type="http://schemas.openxmlformats.org/officeDocument/2006/relationships/hyperlink" Id="rId23" Target="http://presnya.mos.ru/public-advisors/rabota-obshchestvennykh-sovetnikov/detail/128271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resnya.mos.ru" TargetMode="External" /><Relationship Type="http://schemas.openxmlformats.org/officeDocument/2006/relationships/hyperlink" Id="rId23" Target="http://presnya.mos.ru/public-advisors/rabota-obshchestvennykh-sovetnikov/detail/128271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2025-04-07T18:23:18Z</dcterms:created>
  <dcterms:modified xsi:type="dcterms:W3CDTF">2025-04-07T18:23:18Z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