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8bb3d3410c0640b8fed91f560d8ff59817a8fc"/>
    <w:p>
      <w:pPr>
        <w:pStyle w:val="Heading3"/>
      </w:pPr>
      <w:r>
        <w:t xml:space="preserve">Мастер-класс для студентов-музыкантов организует Консерватория имени Петра Чайковского в формате онлайн</w:t>
      </w:r>
    </w:p>
    <w:p>
      <w:pPr>
        <w:pStyle w:val="FirstParagraph"/>
      </w:pPr>
      <w:r>
        <w:t xml:space="preserve">17.03.2021</w:t>
      </w:r>
    </w:p>
    <w:p>
      <w:pPr>
        <w:pStyle w:val="BodyText"/>
      </w:pPr>
      <w:r>
        <w:drawing>
          <wp:inline>
            <wp:extent cx="2857500" cy="1676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d82/koncertchaikovskii029_e1612175064348_300x17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Мастер-класс профессора Маркуса Гроха для студентов-музыкантов проведет 18 марта Московская государственная консерватория имени Петра Чайковского онлайн.</w:t>
      </w:r>
    </w:p>
    <w:p>
      <w:pPr>
        <w:pStyle w:val="BodyText"/>
      </w:pPr>
      <w:r>
        <w:t xml:space="preserve">Мероприятие пройдет в рамках «Года Германии» в России. Проект «Музыкальный мост» создали для помощи юным музыкантам, а также для людей, интересующихся классикой.</w:t>
      </w:r>
    </w:p>
    <w:p>
      <w:pPr>
        <w:pStyle w:val="BodyText"/>
      </w:pPr>
      <w:r>
        <w:t xml:space="preserve">По информации с</w:t>
      </w:r>
      <w:r>
        <w:t xml:space="preserve"> </w:t>
      </w:r>
      <w:hyperlink r:id="rId23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культурного учреждения, мастер-класс проведет Маркус Грох, немецкий пианист, профессор Берлинской высшей школы музыки. Основатель и художественный руководитель ежегодного музыкального фестиваля Беберзее. Пианист является одним из лучших интерпретаторов концертов Вольфганга Амадея Моцарта и Людвига ван Бетховена.</w:t>
      </w:r>
    </w:p>
    <w:p>
      <w:pPr>
        <w:pStyle w:val="BodyText"/>
      </w:pPr>
      <w:r>
        <w:t xml:space="preserve">Для участия необходимо зарегистрироваться по</w:t>
      </w:r>
      <w:r>
        <w:t xml:space="preserve"> </w:t>
      </w:r>
      <w:hyperlink r:id="rId24">
        <w:r>
          <w:rPr>
            <w:rStyle w:val="Hyperlink"/>
          </w:rPr>
          <w:t xml:space="preserve">ссылке</w:t>
        </w:r>
      </w:hyperlink>
      <w:r>
        <w:t xml:space="preserve">. Начало в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http://presnya.mos.ru/presscenter/news/detail/9791261.html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presnya.mos.ru" TargetMode="External" /><Relationship Type="http://schemas.openxmlformats.org/officeDocument/2006/relationships/hyperlink" Id="rId25" Target="http://presnya.mos.ru/presscenter/news/detail/9791261.html" TargetMode="External" /><Relationship Type="http://schemas.openxmlformats.org/officeDocument/2006/relationships/hyperlink" Id="rId24" Target="https://classic-at-home.com/ru/program/musical-bridge" TargetMode="External" /><Relationship Type="http://schemas.openxmlformats.org/officeDocument/2006/relationships/hyperlink" Id="rId23" Target="https://www.mosconsv.ru/ru/event_p.aspx?id=1702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presnya.mos.ru" TargetMode="External" /><Relationship Type="http://schemas.openxmlformats.org/officeDocument/2006/relationships/hyperlink" Id="rId25" Target="http://presnya.mos.ru/presscenter/news/detail/9791261.html" TargetMode="External" /><Relationship Type="http://schemas.openxmlformats.org/officeDocument/2006/relationships/hyperlink" Id="rId24" Target="https://classic-at-home.com/ru/program/musical-bridge" TargetMode="External" /><Relationship Type="http://schemas.openxmlformats.org/officeDocument/2006/relationships/hyperlink" Id="rId23" Target="https://www.mosconsv.ru/ru/event_p.aspx?id=1702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2025-07-22T20:45:59Z</dcterms:created>
  <dcterms:modified xsi:type="dcterms:W3CDTF">2025-07-22T20:45:59Z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