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aa9da16c2c1a605f72c746eb50ec881c31aca"/>
    <w:p>
      <w:pPr>
        <w:pStyle w:val="Heading3"/>
      </w:pPr>
      <w:r>
        <w:t xml:space="preserve">Доклад главы и решение муниципального Собрания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http://presnya.mos.ru/presscenter/news/detail/960864.html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6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6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2025-01-29T17:08:35Z</dcterms:created>
  <dcterms:modified xsi:type="dcterms:W3CDTF">2025-01-29T17:08:35Z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