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ad7c4239b69366ac5d0365d5fab3945e297ac5"/>
    <w:p>
      <w:pPr>
        <w:pStyle w:val="Heading3"/>
      </w:pPr>
      <w:r>
        <w:t xml:space="preserve">Прием заявок на участие в онлайн-конкурсе уличных мультфильмов стартует в столице</w:t>
      </w:r>
    </w:p>
    <w:p>
      <w:pPr>
        <w:pStyle w:val="FirstParagraph"/>
      </w:pPr>
      <w:r>
        <w:t xml:space="preserve">14.05.2020</w:t>
      </w:r>
    </w:p>
    <w:p>
      <w:pPr>
        <w:pStyle w:val="BodyText"/>
      </w:pPr>
      <w:r>
        <w:t xml:space="preserve">Все желающие жители столицы с 15 мая смогут отправить заявки на участие в онлайн-конкурсе уличных мультфильмов.</w:t>
      </w:r>
    </w:p>
    <w:p>
      <w:pPr>
        <w:pStyle w:val="BodyText"/>
      </w:pPr>
      <w:r>
        <w:t xml:space="preserve">Проект рассчитан на школьников, студентов колледжей и их родителей. Прием заявок продлится до 30 сентября 2020 года, проинформировали на 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Агентства городских новостей «Москва».</w:t>
      </w:r>
    </w:p>
    <w:p>
      <w:pPr>
        <w:pStyle w:val="BodyText"/>
      </w:pPr>
      <w:r>
        <w:t xml:space="preserve">Для участия необходимо создать мультфильм в мобильном приложении или смонтировать ролик в видеоредакторе. После этого запись нужно отправить на сайт конкурса.</w:t>
      </w:r>
    </w:p>
    <w:p>
      <w:pPr>
        <w:pStyle w:val="BodyText"/>
      </w:pPr>
      <w:r>
        <w:t xml:space="preserve">Хронометраж видео не должен превысить пяти минут. Тема для мультфильма свободная.</w:t>
      </w:r>
    </w:p>
    <w:p>
      <w:pPr>
        <w:pStyle w:val="BodyText"/>
      </w:pPr>
      <w:r>
        <w:t xml:space="preserve">Победителей конкурса объявят не позднее 15 октября.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http://presnya.mos.ru/presscenter/news/detail/8895551.html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resnya.mos.ru" TargetMode="External" /><Relationship Type="http://schemas.openxmlformats.org/officeDocument/2006/relationships/hyperlink" Id="rId21" Target="http://presnya.mos.ru/presscenter/news/detail/8895551.html" TargetMode="External" /><Relationship Type="http://schemas.openxmlformats.org/officeDocument/2006/relationships/hyperlink" Id="rId20" Target="https://www.mskagency.ru/materials/300248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resnya.mos.ru" TargetMode="External" /><Relationship Type="http://schemas.openxmlformats.org/officeDocument/2006/relationships/hyperlink" Id="rId21" Target="http://presnya.mos.ru/presscenter/news/detail/8895551.html" TargetMode="External" /><Relationship Type="http://schemas.openxmlformats.org/officeDocument/2006/relationships/hyperlink" Id="rId20" Target="https://www.mskagency.ru/materials/300248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2025-08-05T12:43:21Z</dcterms:created>
  <dcterms:modified xsi:type="dcterms:W3CDTF">2025-08-05T12:43:21Z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