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30be6d64e034be3f3e8ecfe6f70853568be69"/>
    <w:p>
      <w:pPr>
        <w:pStyle w:val="Heading3"/>
      </w:pPr>
      <w:r>
        <w:t xml:space="preserve">Родителям из Москвы предложили принять участие в акции «Наше дерево» на портале mos.ru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Родители из столицы смогут принять участие в акции «Наше дерево», которую проводят на портале mos.ru.</w:t>
      </w:r>
    </w:p>
    <w:p>
      <w:pPr>
        <w:pStyle w:val="BodyText"/>
      </w:pPr>
      <w:r>
        <w:t xml:space="preserve">Для регистрации в проекте необходимо заполнить электронную форму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 В ней нужно будет указать имя ребенка и одного из родителей.</w:t>
      </w:r>
    </w:p>
    <w:p>
      <w:pPr>
        <w:pStyle w:val="BodyText"/>
      </w:pPr>
      <w:r>
        <w:t xml:space="preserve">Напомним, что в рамках акции жители столицы смогут посадить дерево в честь новорожденного. На выбор родителям дадут 26 общественных пространств Москвы. На сайте доступны саженцы сосны, липы, яблони и других растений.</w:t>
      </w:r>
    </w:p>
    <w:p>
      <w:pPr>
        <w:pStyle w:val="BodyText"/>
      </w:pPr>
      <w:r>
        <w:t xml:space="preserve">Акция стартовала в 2019 году. На сегодняшний день жители Москвы уже забронировали более 3,3 тысячи именных деревьев. Отметим, что принять участие в акции смогут родители детей, рожденных не ранее 1 января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http://presnya.mos.ru/presscenter/news/detail/8773399.html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773399.html" TargetMode="External" /><Relationship Type="http://schemas.openxmlformats.org/officeDocument/2006/relationships/hyperlink" Id="rId20" Target="https://www.mos.ru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773399.html" TargetMode="External" /><Relationship Type="http://schemas.openxmlformats.org/officeDocument/2006/relationships/hyperlink" Id="rId20" Target="https://www.mos.ru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2025-02-09T07:40:14Z</dcterms:created>
  <dcterms:modified xsi:type="dcterms:W3CDTF">2025-02-09T07:40:14Z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