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02d4b8f7510b1e706e3d89982d17c7a0b189e"/>
    <w:p>
      <w:pPr>
        <w:pStyle w:val="Heading3"/>
      </w:pPr>
      <w:r>
        <w:t xml:space="preserve">Награждение призеров окружного конкурса состоялось в театре имени Евгения Колобова</w:t>
      </w:r>
    </w:p>
    <w:p>
      <w:pPr>
        <w:pStyle w:val="FirstParagraph"/>
      </w:pPr>
      <w:r>
        <w:t xml:space="preserve">18.02.2020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8ed/dsc0969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Московском театре Новая Опера имени Евгения Колобова 17 февраля состоялось награждение лауреатов XIV окружного конкурса «Общественное признание».</w:t>
      </w:r>
    </w:p>
    <w:p>
      <w:pPr>
        <w:pStyle w:val="BodyText"/>
      </w:pPr>
      <w:r>
        <w:t xml:space="preserve">Премию вручают самым активным жителям столицы и Центрального административного округа с 2006 года. Призеров награждают дипломом и эксклюзивной статуэткой «Признание». На церемонии перед гостями выступил заместитель префекта ЦАО Александр Писаренко.</w:t>
      </w:r>
    </w:p>
    <w:p>
      <w:pPr>
        <w:pStyle w:val="BodyText"/>
      </w:pPr>
      <w:r>
        <w:t xml:space="preserve">— Данный конкурс проводится уже 14 лет подряд. За это время множество достойных людей получили награду. Это активные жители нашего округа, представители некоммерческих и общественных организаций, — отметил Александр Писаренко.</w:t>
      </w:r>
    </w:p>
    <w:p>
      <w:pPr>
        <w:pStyle w:val="BodyText"/>
      </w:pPr>
      <w:r>
        <w:t xml:space="preserve">В 2020 году на конкурс подали 140 заявок. Победителей жюри определили в восьми направлениях.</w:t>
      </w:r>
    </w:p>
    <w:p>
      <w:pPr>
        <w:pStyle w:val="BodyText"/>
      </w:pPr>
      <w:r>
        <w:t xml:space="preserve">В ходе мероприятия перед гостями церемонии выступили участники танцевальных и вокальных коллективов.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http://presnya.mos.ru/presscenter/news/detail/8700664.html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8700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8700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2024-11-19T06:46:02Z</dcterms:created>
  <dcterms:modified xsi:type="dcterms:W3CDTF">2024-11-19T06:46:02Z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