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d37d24ddb19e66854de607179de71485081a"/>
    <w:p>
      <w:pPr>
        <w:pStyle w:val="Heading3"/>
      </w:pPr>
      <w:r>
        <w:t xml:space="preserve">На учете в городской службе занятости состоит 23 700 человек</w:t>
      </w:r>
    </w:p>
    <w:p>
      <w:pPr>
        <w:pStyle w:val="FirstParagraph"/>
      </w:pPr>
      <w:r>
        <w:t xml:space="preserve">18.10.2013</w:t>
      </w:r>
    </w:p>
    <w:p>
      <w:pPr>
        <w:pStyle w:val="BodyText"/>
      </w:pPr>
      <w:r>
        <w:t xml:space="preserve">Руководитель столичного Департамента труда и занятости населения Александр Кириллин определяет положение на столичном рынке труда как «достаточно стабильное». Об этом 17 октября сообщает газета «Московская правда».</w:t>
      </w:r>
    </w:p>
    <w:p>
      <w:pPr>
        <w:pStyle w:val="BodyText"/>
      </w:pPr>
      <w:r>
        <w:t xml:space="preserve">За прошедшие девять месяцев 2013 года численность зарегистрированных безработных граждан уменьшилась по сравнению с началом года на 3800 человек, или на 13,9%. По состоянию на начало октября на учете в службе занятости состоят 23700 человек. Уровень зарегистрированной безработицы составляет 0,35% от численности экономически активного населения.</w:t>
      </w:r>
    </w:p>
    <w:p>
      <w:pPr>
        <w:pStyle w:val="BodyText"/>
      </w:pPr>
      <w:r>
        <w:t xml:space="preserve">Между тем в базе данных службы занятости ждут соискателей 142 тысячи вакансий, то есть в среднем по четыре вакансии на каждого ищущего работу. С началом года их число выросло на 8100.</w:t>
      </w:r>
    </w:p>
    <w:p>
      <w:pPr>
        <w:pStyle w:val="BodyText"/>
      </w:pPr>
      <w:r>
        <w:t xml:space="preserve">Доля вакансий для рабочих составляет свыше 70% от общего количества. Почти 80% вакансий предоставляют организации, занимающиеся строительством, операциями с недвижимостью, арендой, предоставлением услуг, оптово-розничной торговлей, транспортными перевозками, обрабатывающим производством.</w:t>
      </w:r>
    </w:p>
    <w:p>
      <w:pPr>
        <w:pStyle w:val="BodyText"/>
      </w:pPr>
      <w:r>
        <w:t xml:space="preserve">С начала 2013 года в службу занятости населения Москвы в поисках подходящей работы обратились 199100 человек, из них 10% составили высвобождаемые граждане.</w:t>
      </w:r>
    </w:p>
    <w:p>
      <w:pPr>
        <w:pStyle w:val="BodyText"/>
      </w:pPr>
      <w:r>
        <w:t xml:space="preserve">По словам Александра Кириллина, всем обратившимся в службу занятости в поисках работы оказано содействие в трудоустройстве. «С начала года трудоустроено 84800 человек, или 71,2% от всех обратившихся по данному вопросу. В программах временной занятости приняли участие 21300 человек безработных и ищущих работу граждан», – говорит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http://presnya.mos.ru/presscenter/news/detail/863453.html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3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3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2025-08-05T23:55:43Z</dcterms:created>
  <dcterms:modified xsi:type="dcterms:W3CDTF">2025-08-05T23:55:43Z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