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c07c3f271bfd7a118ec72c6ba7282e0becb1c"/>
    <w:p>
      <w:pPr>
        <w:pStyle w:val="Heading3"/>
      </w:pPr>
      <w:r>
        <w:t xml:space="preserve">Общественная приемная Уполномоченного по защите прав предпринимателей создана в ЦАО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В целях оказания юридической помощи предпринимателям в Центральном административном округе города Москвы создана Общественная приемная Уполномоченного по защите прав предпринимателей. </w:t>
      </w:r>
    </w:p>
    <w:p>
      <w:pPr>
        <w:pStyle w:val="BodyText"/>
      </w:pPr>
      <w:r>
        <w:t xml:space="preserve">На площадках Общественных приемных Москвы планируется проведение публичных консультаций экспертами pro bono по вопросам: законодательство в сфере закупок, земельно-имущественные отношения, вопросы налогообложения юридических лиц и индивидуальных предпринимателей, вопросы уголовного преследования предпринимателей по преступлениям в сфере экономики, вопросы, связанные с недвижимостью, арбитражный и гражданский процесс и другим вопросам ("https://business-ombudsman.mos.ru/public-reception/).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99660" cy="69265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Общ.приемная%20%20предприним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6926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http://presnya.mos.ru/presscenter/news/detail/8497846.html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49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849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2025-08-05T15:15:21Z</dcterms:created>
  <dcterms:modified xsi:type="dcterms:W3CDTF">2025-08-05T15:15:21Z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