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футбольный-турнир-организуют-в-районе"/>
    <w:p>
      <w:pPr>
        <w:pStyle w:val="Heading3"/>
      </w:pPr>
      <w:r>
        <w:t xml:space="preserve">Футбольный турнир организуют в районе</w:t>
      </w:r>
    </w:p>
    <w:p>
      <w:pPr>
        <w:pStyle w:val="FirstParagraph"/>
      </w:pPr>
      <w:r>
        <w:t xml:space="preserve">07.03.2019</w:t>
      </w:r>
    </w:p>
    <w:p>
      <w:pPr>
        <w:pStyle w:val="BodyText"/>
      </w:pPr>
      <w:r>
        <w:drawing>
          <wp:inline>
            <wp:extent cx="5334000" cy="34804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237/file6wzg6btv0d019iaoula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04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Соревнование по футболу проведут 9 марта в районе.</w:t>
      </w:r>
    </w:p>
    <w:p>
      <w:pPr>
        <w:pStyle w:val="BodyText"/>
      </w:pPr>
      <w:r>
        <w:t xml:space="preserve">— В турнире попробуют свои силы четыре любительских команды. Все участники сборных уже прошли этап регистрации. Ребята в общей сложности сыграют в 12 матчах, продолжительность каждого из которых составит 15 минут, — рассказал Надир Айзятуллин, организатор турнира.</w:t>
      </w:r>
    </w:p>
    <w:p>
      <w:pPr>
        <w:pStyle w:val="BodyText"/>
      </w:pPr>
      <w:r>
        <w:t xml:space="preserve">Спикер уточнил, что в состязании примут участие такие команды, как «Кулябец», «Центавр», «Трехгорка» и Avengers.</w:t>
      </w:r>
    </w:p>
    <w:p>
      <w:pPr>
        <w:pStyle w:val="BodyText"/>
      </w:pPr>
      <w:r>
        <w:t xml:space="preserve">Прийти посмотреть на спортивное соревнование можно в 10:30, оно состоится во дворе дома 20 А в 1-м Красногвардейском проезде.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http://presnya.mos.ru/presscenter/news/detail/7934250.html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7934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7934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2024-08-17T06:16:14Z</dcterms:created>
  <dcterms:modified xsi:type="dcterms:W3CDTF">2024-08-17T06:16:14Z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