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6c75efb1c94746bf95a439865f7040d43090952"/>
    <w:p>
      <w:pPr>
        <w:pStyle w:val="Heading3"/>
      </w:pPr>
      <w:r>
        <w:t xml:space="preserve">«Активные граждане» выбрали главные события для города в 2016 году</w:t>
      </w:r>
    </w:p>
    <w:p>
      <w:pPr>
        <w:pStyle w:val="FirstParagraph"/>
      </w:pPr>
      <w:r>
        <w:t xml:space="preserve">20.02.2017</w:t>
      </w:r>
    </w:p>
    <w:p>
      <w:pPr>
        <w:pStyle w:val="BodyText"/>
      </w:pPr>
      <w:r>
        <w:drawing>
          <wp:inline>
            <wp:extent cx="5334000" cy="355377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presnya.mos.ru/www/upload/medialibrary/266/file6gs7lffasuuxy7z04vy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37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Проект электронных референдумов «Активный гражданин» подвел итоги голосования «Главные дела Москвы», в рамках которого предложил участникам выбрать важнейшие события для города, который состоялись в прошлом году. Информация об этом стала известна 20 февраля.</w:t>
      </w:r>
    </w:p>
    <w:p>
      <w:pPr>
        <w:pStyle w:val="BodyText"/>
      </w:pPr>
      <w:r>
        <w:t xml:space="preserve">В голосовании, которое прошло в несколько этапов, приняло участие почти 200 тысяч человек.</w:t>
      </w:r>
    </w:p>
    <w:p>
      <w:pPr>
        <w:pStyle w:val="BodyText"/>
      </w:pPr>
      <w:r>
        <w:t xml:space="preserve">Горожане высказались по нескольким темам: «Городская среда», «Общественный транспорт», «Культура и развлечения», «Городские услуги и сервисы», «Городские фестивали», «Спорт». Кроме этого, участникам предложили оценить сам проект электронных референдумов. Об этом сообщается на </w:t>
      </w:r>
      <w:hyperlink r:id="rId23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Главного архивного управления столицы.</w:t>
      </w:r>
    </w:p>
    <w:p>
      <w:pPr>
        <w:pStyle w:val="BodyText"/>
      </w:pPr>
      <w:r>
        <w:t xml:space="preserve">Так, большинство опрошенных отдали свои голоса за несколько проектов, среди которых: « Моя улица», открытие регулярного движения по Московскому центральному кольцу, проекты «Ночь в театре», «Ночь искусств», «Библионочь», расширение сети центров госуслуг «Мои документы».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http://presnya.mos.ru/presscenter/news/detail/5011549.html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Пресненского района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3" Target="http://mosarchiv.mos.ru/news-of-the-moscow-government/detail/4987311.html" TargetMode="External" /><Relationship Type="http://schemas.openxmlformats.org/officeDocument/2006/relationships/hyperlink" Id="rId25" Target="http://presnya.mos.ru" TargetMode="External" /><Relationship Type="http://schemas.openxmlformats.org/officeDocument/2006/relationships/hyperlink" Id="rId24" Target="http://presnya.mos.ru/presscenter/news/detail/501154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mosarchiv.mos.ru/news-of-the-moscow-government/detail/4987311.html" TargetMode="External" /><Relationship Type="http://schemas.openxmlformats.org/officeDocument/2006/relationships/hyperlink" Id="rId25" Target="http://presnya.mos.ru" TargetMode="External" /><Relationship Type="http://schemas.openxmlformats.org/officeDocument/2006/relationships/hyperlink" Id="rId24" Target="http://presnya.mos.ru/presscenter/news/detail/501154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2025-02-03T18:32:54Z</dcterms:created>
  <dcterms:modified xsi:type="dcterms:W3CDTF">2025-02-03T18:32:54Z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