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cff3a141cb8894304f6168adb1a63daff4018"/>
    <w:p>
      <w:pPr>
        <w:pStyle w:val="Heading3"/>
      </w:pPr>
      <w:r>
        <w:t xml:space="preserve">Более 140 тысяч москвичей считают Белорусский вокзал наиболее удобной точкой отправления аэроэкспресса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drawing>
          <wp:inline>
            <wp:extent cx="5334000" cy="32566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43/aktivnyy-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6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проекте «Активный гражданин» прошло голосование о наиболее удобной точке отправления аэроэкспресса до аэропорта Шереметьево. В электронном голосовании приняло участие более четверти миллиона человек.</w:t>
      </w:r>
    </w:p>
    <w:p>
      <w:pPr>
        <w:pStyle w:val="BodyText"/>
      </w:pPr>
      <w:r>
        <w:t xml:space="preserve">Согласно итогам электронного опроса в проекте «Активный гражданин» 55% участников голосования, то есть более 140 тысяч москвичей, считают наиболее удобной точкой отправления аэроэкспресса Белорусский вокзал. В настоящее время поездка на скоростном поезде с Белорусского вокзала до аэропорта занимает 35 минут.</w:t>
      </w:r>
    </w:p>
    <w:p>
      <w:pPr>
        <w:pStyle w:val="BodyText"/>
      </w:pPr>
      <w:r>
        <w:t xml:space="preserve">Почти 19% участников опроса отдали свой голос за отправление аэроэкспрессов с Савеловского вокзала, откуда поезда до аэропорта отправлялись вплоть до 2009 года.</w:t>
      </w:r>
    </w:p>
    <w:p>
      <w:pPr>
        <w:pStyle w:val="BodyText"/>
      </w:pPr>
      <w:r>
        <w:t xml:space="preserve">Вариант переноса терминала с Белорусского вокзала на Савеловский рассматривается специалистами в ходе оптимизации транспортного сообщения между Москвой и международным аэропортом Шереметьево.</w:t>
      </w:r>
    </w:p>
    <w:p>
      <w:pPr>
        <w:pStyle w:val="BodyText"/>
      </w:pPr>
      <w:r>
        <w:t xml:space="preserve">Результаты голосования в «Активном гражданине» будут представлены на заседании Координационного совета по развитию транспортной системы Москвы и Московской области при Министерстве транспорта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http://presnya.mos.ru/presscenter/news/detail/1572328.html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572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572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2025-08-05T22:48:35Z</dcterms:created>
  <dcterms:modified xsi:type="dcterms:W3CDTF">2025-08-05T22:48:35Z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