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8feb7e2141049efd87faf18123344aef1a1dd2"/>
    <w:p>
      <w:pPr>
        <w:pStyle w:val="Heading3"/>
      </w:pPr>
      <w:r>
        <w:t xml:space="preserve">Больнице имени Георгия Сперанского передали в дар 3D-очки виртуальной реальности</w:t>
      </w:r>
    </w:p>
    <w:p>
      <w:pPr>
        <w:pStyle w:val="FirstParagraph"/>
      </w:pPr>
      <w:r>
        <w:t xml:space="preserve">12.07.2021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6c1/bolnits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Детской городской клинической больнице имени Георгия Сперанского 12 июля передали в дар специальные 3D-очки виртуальной реальности.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Благодаря гаджету человек погружаются в трехмерный мир, в котором можно учиться, играть, путешествовать, работать. А еще — помочь ребенку справиться со стрессом на приеме у доктора в игровой форме.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обычно родители не пытаются объяснить маленькому пациенту, что именно произойдет на приеме у врача.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информации с</w:t>
      </w:r>
      <w:r>
        <w:t xml:space="preserve"> </w:t>
      </w:r>
      <w:hyperlink r:id="rId23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медицинского учреждения, дети точно захотят примерить очки. Вместо доктора перед ребенком появится герой мультфильма, который доступно расскажет, как справиться с болезнью.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http://presnya.mos.ru/presscenter/news/detail/10099713.html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10099713.html" TargetMode="External" /><Relationship Type="http://schemas.openxmlformats.org/officeDocument/2006/relationships/hyperlink" Id="rId23" Target="https://dgkb-9.ru/about/news/2021-07-1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10099713.html" TargetMode="External" /><Relationship Type="http://schemas.openxmlformats.org/officeDocument/2006/relationships/hyperlink" Id="rId23" Target="https://dgkb-9.ru/about/news/2021-07-1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2025-08-05T02:51:02Z</dcterms:created>
  <dcterms:modified xsi:type="dcterms:W3CDTF">2025-08-05T02:51:02Z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