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9b78748b5a9af062d76a371ed2dc1c9f12d93"/>
    <w:p>
      <w:pPr>
        <w:pStyle w:val="Heading3"/>
      </w:pPr>
      <w:r>
        <w:t xml:space="preserve">Коронавирусная инфекция становится опаснее в летний период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f9e/vra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врач городской клинической больницы №40 Денис Проценко рассказал об опасности коронавирусной инфекции при жаркой погоде.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Состояние пациента может ухудшиться из-за погодных условий. Напомним, что заболевание осложняется воспалением легких и нарушает дыхательные функции.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Денис Проценко отметил, что ситуация может стать фатальной, в частности для людей старшего возраста. На данный момент чаще всего госпитализируют именно их. Изначально люди попадают в больницу с нетяжелым течением COVID-19, но находятся в тяжелом состоянии из-за сочетания заболевания с жарой.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этой неделе в столице ожидается жаркая погода с отсутствием осадков.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http://presnya.mos.ru/presscenter/news/detail/10091984.html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91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91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2024-12-20T20:59:52Z</dcterms:created>
  <dcterms:modified xsi:type="dcterms:W3CDTF">2024-12-20T20:59:52Z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