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активные-граждане-озеленили-мою-улицу"/>
    <w:p>
      <w:pPr>
        <w:pStyle w:val="Heading3"/>
      </w:pPr>
      <w:r>
        <w:t xml:space="preserve">Активные граждане озеленили «Мою улицу»</w:t>
      </w:r>
    </w:p>
    <w:p>
      <w:pPr>
        <w:pStyle w:val="FirstParagraph"/>
      </w:pPr>
      <w:r>
        <w:t xml:space="preserve">11.11.2015</w:t>
      </w:r>
    </w:p>
    <w:p>
      <w:pPr>
        <w:pStyle w:val="BodyText"/>
      </w:pPr>
      <w:r>
        <w:br/>
      </w:r>
      <w:r>
        <w:t xml:space="preserve">Москва становится зеленее! Каштаны и сирень, липы и барбарис – всего более 450 деревьев и кустарников появилось на Триумфальной площади, а также на Спиридоновке и Большой Ордынке, обновленных по программе «Моя улица». Работы прошли по решению и при участии активных граждан.</w:t>
      </w:r>
      <w:r>
        <w:br/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http://presnya.mos.ru/education/allschool/19_02_2014.php/detail/2293739.html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education/allschool/19_02_2014.php/detail/229373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education/allschool/19_02_2014.php/detail/229373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2025-06-22T20:28:15Z</dcterms:created>
  <dcterms:modified xsi:type="dcterms:W3CDTF">2025-06-22T20:28:15Z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