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363f8786b208738de1bbcbb4cc23d1dd1ee41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2017 года</w:t>
      </w:r>
    </w:p>
    <w:p>
      <w:pPr>
        <w:pStyle w:val="FirstParagraph"/>
      </w:pPr>
      <w:r>
        <w:t xml:space="preserve">22.05.2018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доход</w:t>
            </w:r>
            <w:r>
              <w:br/>
            </w:r>
            <w:r>
              <w:rPr>
                <w:bCs/>
                <w:b/>
              </w:rPr>
              <w:t xml:space="preserve">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 приобретенного имущества, источника)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Алимова Д.Р.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126,5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1 220 437,22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Атеш Т.А.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Бухгалтер-ведущий специалист отдела бухгалтерского учета, организации 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1 012 565,96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1/2 доли</w:t>
            </w:r>
          </w:p>
        </w:tc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907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2 500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Жилое строение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Hyundai Solaris</w:t>
            </w:r>
          </w:p>
        </w:tc>
        <w:tc>
          <w:tcPr/>
          <w:p>
            <w:pPr>
              <w:jc w:val="left"/>
            </w:pPr>
            <w:r>
              <w:t xml:space="preserve">459 260,00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Зуев Н.В.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по вопросам торговли и услуг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Kia Rio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965 399,34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49,1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588 359,92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Климентьев К.Е.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450,0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Nissan Sentra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2 244 509,79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96,0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Hyundai Galloper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1/3 доли</w:t>
            </w:r>
          </w:p>
        </w:tc>
        <w:tc>
          <w:tcPr/>
          <w:p>
            <w:pPr>
              <w:jc w:val="left"/>
            </w:pPr>
            <w:r>
              <w:t xml:space="preserve">80,0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4 519 156,43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55,8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Красовская Г.З.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вопросам жилищно-коммунального хозяйства, благоустройства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1/2 доли</w:t>
            </w:r>
          </w:p>
        </w:tc>
        <w:tc>
          <w:tcPr/>
          <w:p>
            <w:pPr>
              <w:jc w:val="left"/>
            </w:pPr>
            <w:r>
              <w:t xml:space="preserve">78,9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981 893,98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562 100,27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37,6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78,9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Кулиев Р.Т.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1/4 доли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1 544 988,48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66,7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BMW X5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203 838,81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95,0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Мартынюк С.И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1/2 доли</w:t>
            </w:r>
          </w:p>
        </w:tc>
        <w:tc>
          <w:tcPr/>
          <w:p>
            <w:pPr>
              <w:jc w:val="left"/>
            </w:pPr>
            <w:r>
              <w:t xml:space="preserve">67,4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900 546,95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Nissan Qashqai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Михайлов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долевая, 1/5 доли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37,4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214,6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Toyota Tacoma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3 333 046,74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Гараж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127,7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Мотоцикл Harley-Davidson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Мотоцикл BMW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1/5 доли</w:t>
            </w:r>
          </w:p>
        </w:tc>
        <w:tc>
          <w:tcPr/>
          <w:p>
            <w:pPr>
              <w:jc w:val="left"/>
            </w:pPr>
            <w:r>
              <w:t xml:space="preserve">37,4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BMW X6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3 200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1 816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1 500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214,6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127,7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долевая, 1/5 доли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37,4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214,6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127,7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Общая долевая, 1/5 доли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37,4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214,6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127,7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Патапкин Д.М.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по вопросам строительства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47,5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10 255 787,56 (включая доход от продажи квартиры)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 (накопления за предыдущие годы; кредит; средства от продажи имущества, ранее принадлежащего на праве собственности)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103,6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47,5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9 775 819,62 (включая доход от продажи квартиры)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 (накопления за предыдущие годы; кредит; средства от продажи имущества, ранее принадлежащего на праве собственности)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103,6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1 099,00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97,7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Полянская Л.Э.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по вопросам строительства и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63,2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Honda CR-V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1 096 953,27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1 200,00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Федорова Л.Б.</w:t>
            </w:r>
          </w:p>
        </w:tc>
        <w:tc>
          <w:tcPr/>
          <w:p>
            <w:pPr>
              <w:jc w:val="left"/>
            </w:pPr>
            <w:r>
              <w:t xml:space="preserve">Главный бухгалтер -начальник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1 442 712,44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Хаустова И.А.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1/3 доли</w:t>
            </w:r>
          </w:p>
        </w:tc>
        <w:tc>
          <w:tcPr/>
          <w:p>
            <w:pPr>
              <w:jc w:val="left"/>
            </w:pPr>
            <w:r>
              <w:t xml:space="preserve">56,5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62,7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1 068 750,25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488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Kia Rio</w:t>
            </w:r>
          </w:p>
        </w:tc>
        <w:tc>
          <w:tcPr/>
          <w:p>
            <w:pPr>
              <w:jc w:val="left"/>
            </w:pPr>
            <w:r>
              <w:t xml:space="preserve">154 662,56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Цыганкова С.А.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юридической службы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354 784,23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Легковой автомобиль Škoda Octavia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433 725,19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Шост А.И.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Комната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13,5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53,8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1 596 681,76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Шумова С.Г.</w:t>
            </w:r>
          </w:p>
        </w:tc>
        <w:tc>
          <w:tcPr/>
          <w:p>
            <w:pPr>
              <w:jc w:val="left"/>
            </w:pPr>
            <w:r>
              <w:t xml:space="preserve">Заведующий организационным сектором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1/3 доли</w:t>
            </w:r>
          </w:p>
        </w:tc>
        <w:tc>
          <w:tcPr/>
          <w:p>
            <w:pPr>
              <w:jc w:val="left"/>
            </w:pPr>
            <w:r>
              <w:t xml:space="preserve">45,6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1 148 563,54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долевая, 1/3 доли</w:t>
            </w:r>
          </w:p>
        </w:tc>
        <w:tc>
          <w:tcPr/>
          <w:p>
            <w:pPr>
              <w:jc w:val="left"/>
            </w:pPr>
            <w:r>
              <w:t xml:space="preserve">45,6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Ravon</w:t>
            </w:r>
          </w:p>
        </w:tc>
        <w:tc>
          <w:tcPr/>
          <w:p>
            <w:pPr>
              <w:jc w:val="left"/>
            </w:pPr>
            <w:r>
              <w:t xml:space="preserve">1 194 029,78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Цохуров В.Н.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юридической службы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48,9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890 014,72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44,5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135,13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http://presnya.mos.ru/anti-corruption/information-on-income-expenses-about-property-and-obligations-of-property-character/detail/1028461.html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information-on-income-expenses-about-property-and-obligations-of-property-character/detail/1028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information-on-income-expenses-about-property-and-obligations-of-property-character/detail/1028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2025-06-08T07:02:48Z</dcterms:created>
  <dcterms:modified xsi:type="dcterms:W3CDTF">2025-06-08T07:02:48Z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